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347D" w:rsidRDefault="0017347D" w:rsidP="001E1CE1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</w:p>
    <w:p w:rsidR="001E1CE1" w:rsidRDefault="001E1CE1" w:rsidP="001E1CE1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</w:p>
    <w:p w:rsidR="0017347D" w:rsidRPr="0017347D" w:rsidRDefault="0017347D" w:rsidP="0017347D">
      <w:pPr>
        <w:widowControl/>
        <w:suppressAutoHyphens w:val="0"/>
        <w:autoSpaceDE/>
        <w:jc w:val="center"/>
        <w:rPr>
          <w:rFonts w:ascii="Times New Roman" w:hAnsi="Times New Roman" w:cs="Times New Roman"/>
          <w:lang w:eastAsia="ru-RU"/>
        </w:rPr>
      </w:pPr>
      <w:r w:rsidRPr="0017347D">
        <w:rPr>
          <w:rFonts w:ascii="Times New Roman" w:hAnsi="Times New Roman" w:cs="Times New Roman"/>
          <w:lang w:eastAsia="ru-RU"/>
        </w:rPr>
        <w:t>Ханты-Мансийский автономный округ – Югра</w:t>
      </w:r>
    </w:p>
    <w:p w:rsidR="0017347D" w:rsidRPr="0017347D" w:rsidRDefault="0017347D" w:rsidP="0017347D">
      <w:pPr>
        <w:widowControl/>
        <w:suppressAutoHyphens w:val="0"/>
        <w:autoSpaceDE/>
        <w:jc w:val="center"/>
        <w:rPr>
          <w:rFonts w:ascii="Times New Roman" w:hAnsi="Times New Roman" w:cs="Times New Roman"/>
          <w:lang w:eastAsia="ru-RU"/>
        </w:rPr>
      </w:pPr>
      <w:r w:rsidRPr="0017347D">
        <w:rPr>
          <w:rFonts w:ascii="Times New Roman" w:hAnsi="Times New Roman" w:cs="Times New Roman"/>
          <w:lang w:eastAsia="ru-RU"/>
        </w:rPr>
        <w:t>Ханты-Мансийский  район</w:t>
      </w:r>
    </w:p>
    <w:p w:rsidR="0017347D" w:rsidRPr="0017347D" w:rsidRDefault="0017347D" w:rsidP="0017347D">
      <w:pPr>
        <w:widowControl/>
        <w:suppressAutoHyphens w:val="0"/>
        <w:autoSpaceDE/>
        <w:jc w:val="center"/>
        <w:rPr>
          <w:rFonts w:ascii="Times New Roman" w:hAnsi="Times New Roman" w:cs="Times New Roman"/>
          <w:lang w:eastAsia="ru-RU"/>
        </w:rPr>
      </w:pPr>
    </w:p>
    <w:p w:rsidR="0017347D" w:rsidRPr="0017347D" w:rsidRDefault="0017347D" w:rsidP="0017347D">
      <w:pPr>
        <w:suppressAutoHyphens w:val="0"/>
        <w:autoSpaceDN w:val="0"/>
        <w:adjustRightInd w:val="0"/>
        <w:jc w:val="center"/>
        <w:rPr>
          <w:rFonts w:ascii="Times New Roman" w:hAnsi="Times New Roman" w:cs="Arial"/>
          <w:b/>
          <w:bCs/>
          <w:szCs w:val="28"/>
          <w:lang w:eastAsia="ru-RU"/>
        </w:rPr>
      </w:pPr>
      <w:r w:rsidRPr="0017347D">
        <w:rPr>
          <w:rFonts w:ascii="Times New Roman" w:hAnsi="Times New Roman" w:cs="Arial"/>
          <w:b/>
          <w:bCs/>
          <w:szCs w:val="28"/>
          <w:lang w:eastAsia="ru-RU"/>
        </w:rPr>
        <w:t>МУНИЦИПАЛЬНОЕ ОБРАЗОВАНИЕ</w:t>
      </w:r>
    </w:p>
    <w:p w:rsidR="0017347D" w:rsidRPr="0017347D" w:rsidRDefault="0017347D" w:rsidP="0017347D">
      <w:pPr>
        <w:suppressAutoHyphens w:val="0"/>
        <w:autoSpaceDN w:val="0"/>
        <w:adjustRightInd w:val="0"/>
        <w:jc w:val="center"/>
        <w:rPr>
          <w:rFonts w:ascii="Times New Roman" w:hAnsi="Times New Roman" w:cs="Arial"/>
          <w:b/>
          <w:bCs/>
          <w:szCs w:val="28"/>
          <w:lang w:eastAsia="ru-RU"/>
        </w:rPr>
      </w:pPr>
      <w:r w:rsidRPr="0017347D">
        <w:rPr>
          <w:rFonts w:ascii="Times New Roman" w:hAnsi="Times New Roman" w:cs="Arial"/>
          <w:b/>
          <w:bCs/>
          <w:szCs w:val="28"/>
          <w:lang w:eastAsia="ru-RU"/>
        </w:rPr>
        <w:t>СЕЛЬСКОЕ ПОСЕЛЕНИЕ КРАСНОЛЕНИНСКИЙ</w:t>
      </w:r>
    </w:p>
    <w:p w:rsidR="0017347D" w:rsidRPr="0017347D" w:rsidRDefault="0017347D" w:rsidP="0017347D">
      <w:pPr>
        <w:suppressAutoHyphens w:val="0"/>
        <w:autoSpaceDN w:val="0"/>
        <w:adjustRightInd w:val="0"/>
        <w:jc w:val="center"/>
        <w:rPr>
          <w:rFonts w:ascii="Times New Roman" w:hAnsi="Times New Roman" w:cs="Arial"/>
          <w:b/>
          <w:bCs/>
          <w:sz w:val="18"/>
          <w:szCs w:val="18"/>
          <w:lang w:eastAsia="ru-RU"/>
        </w:rPr>
      </w:pPr>
    </w:p>
    <w:p w:rsidR="0017347D" w:rsidRPr="0017347D" w:rsidRDefault="0017347D" w:rsidP="0017347D">
      <w:pPr>
        <w:suppressAutoHyphens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17347D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17347D" w:rsidRPr="0017347D" w:rsidRDefault="0017347D" w:rsidP="0017347D">
      <w:pPr>
        <w:suppressAutoHyphens w:val="0"/>
        <w:autoSpaceDN w:val="0"/>
        <w:adjustRightInd w:val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73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73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7347D" w:rsidRPr="0017347D" w:rsidRDefault="0017347D" w:rsidP="0017347D">
      <w:pPr>
        <w:suppressAutoHyphens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1E1CE1" w:rsidRDefault="001E1CE1" w:rsidP="0017347D">
      <w:pPr>
        <w:tabs>
          <w:tab w:val="left" w:pos="6715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47D" w:rsidRPr="0017347D" w:rsidRDefault="0017347D" w:rsidP="0017347D">
      <w:pPr>
        <w:tabs>
          <w:tab w:val="left" w:pos="6715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47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173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7347D">
        <w:rPr>
          <w:rFonts w:ascii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7347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1734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7347D" w:rsidRPr="0017347D" w:rsidRDefault="0017347D" w:rsidP="0017347D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47D">
        <w:rPr>
          <w:rFonts w:ascii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7D28B8" w:rsidRPr="004D3A54" w:rsidRDefault="007D28B8" w:rsidP="000F36CA">
      <w:pPr>
        <w:widowControl/>
        <w:tabs>
          <w:tab w:val="left" w:pos="709"/>
        </w:tabs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D28B8" w:rsidRPr="007D28B8" w:rsidTr="00016F8F">
        <w:trPr>
          <w:trHeight w:val="16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B8" w:rsidRPr="007D28B8" w:rsidRDefault="00016F8F" w:rsidP="0017347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462A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 порядке принятия решения о включении</w:t>
            </w:r>
            <w:r w:rsidR="00CF30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2A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иных периодов работы (службы) в стаж муниципальной службы муниципальных</w:t>
            </w:r>
            <w:r w:rsidR="00CF30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2A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служащих, замещающих должности в администрации </w:t>
            </w:r>
            <w:r w:rsidR="00CF30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1734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Красноленинский</w:t>
            </w:r>
          </w:p>
        </w:tc>
      </w:tr>
    </w:tbl>
    <w:p w:rsidR="0017347D" w:rsidRPr="007D28B8" w:rsidRDefault="0017347D" w:rsidP="000F36CA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3031" w:rsidRPr="00B360E7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ч. 2 ст. 25 Федерального закона от 02.03.2007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25-ФЗ «О муниципальной службе в Российской Федерации», в целях реализации ст. 18 Закона Ханты-Мансийского автономного округа – Югры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20.07.2007 № 113-оз «Об отдельных вопросах муниципальной службы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4C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CFC">
        <w:rPr>
          <w:rFonts w:ascii="Times New Roman" w:hAnsi="Times New Roman" w:cs="Times New Roman"/>
          <w:sz w:val="28"/>
          <w:szCs w:val="28"/>
          <w:lang w:eastAsia="ru-RU"/>
        </w:rPr>
        <w:t>Ханты-Манси</w:t>
      </w:r>
      <w:r w:rsidR="00550548">
        <w:rPr>
          <w:rFonts w:ascii="Times New Roman" w:hAnsi="Times New Roman" w:cs="Times New Roman"/>
          <w:sz w:val="28"/>
          <w:szCs w:val="28"/>
          <w:lang w:eastAsia="ru-RU"/>
        </w:rPr>
        <w:t>йском</w:t>
      </w:r>
      <w:proofErr w:type="gramEnd"/>
      <w:r w:rsidR="00550548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="00E9008D" w:rsidRPr="00B360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3031" w:rsidRPr="00744CFC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031" w:rsidRPr="00744CFC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</w:t>
      </w:r>
      <w:r w:rsidR="00E900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="00E90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CF6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0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6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Положение), согласно приложению 1.</w:t>
      </w:r>
    </w:p>
    <w:p w:rsidR="00CF3031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89" w:history="1">
        <w:r w:rsidRPr="00744CFC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 о комиссии по определению стажа муниципальной службы муниципальных служащих согласно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приложению </w:t>
      </w:r>
      <w:r w:rsidR="002D65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8B8" w:rsidRPr="0017347D" w:rsidRDefault="0017347D" w:rsidP="000F36CA">
      <w:pPr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на </w:t>
      </w:r>
      <w:hyperlink r:id="rId8" w:history="1">
        <w:r w:rsidR="007D28B8" w:rsidRPr="0017347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7D28B8" w:rsidRPr="0017347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P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8B8" w:rsidRPr="007D28B8" w:rsidRDefault="002D65B2" w:rsidP="000F36CA">
      <w:pPr>
        <w:widowControl/>
        <w:tabs>
          <w:tab w:val="left" w:pos="567"/>
          <w:tab w:val="left" w:pos="851"/>
          <w:tab w:val="left" w:pos="1134"/>
          <w:tab w:val="left" w:pos="1418"/>
          <w:tab w:val="left" w:pos="1560"/>
        </w:tabs>
        <w:suppressAutoHyphens w:val="0"/>
        <w:autoSpaceDE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7D28B8" w:rsidRPr="007D28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7D28B8" w:rsidRPr="007D28B8" w:rsidRDefault="002D65B2" w:rsidP="000F36CA">
      <w:pPr>
        <w:widowControl/>
        <w:tabs>
          <w:tab w:val="left" w:pos="709"/>
        </w:tabs>
        <w:suppressAutoHyphens w:val="0"/>
        <w:autoSpaceDE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47D" w:rsidRDefault="0017347D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D28B8" w:rsidRPr="007D28B8" w:rsidRDefault="0017347D" w:rsidP="0017347D">
      <w:pPr>
        <w:widowControl/>
        <w:suppressAutoHyphens w:val="0"/>
        <w:autoSpaceDE/>
        <w:autoSpaceDN w:val="0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Красноленинский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A8E" w:rsidRPr="00462A8E" w:rsidRDefault="00462A8E" w:rsidP="000F36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8E" w:rsidRPr="00462A8E" w:rsidRDefault="00462A8E" w:rsidP="000F36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2A8E" w:rsidRPr="00462A8E" w:rsidRDefault="00462A8E" w:rsidP="000F36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CE1" w:rsidRDefault="001E1CE1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7347D" w:rsidRDefault="0017347D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проекту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80344" w:rsidRPr="00580344" w:rsidRDefault="00CA5253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>05.09</w:t>
      </w:r>
      <w:r w:rsidR="00CA52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7D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 xml:space="preserve"> 51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3"/>
      <w:bookmarkEnd w:id="0"/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D7153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включении иных периодов работы (службы) в стаж муниципальной службы муниципальных служащих, замещающих</w: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должности в администрации </w:t>
      </w:r>
      <w:r w:rsidR="00B360E7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7D28B8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b/>
          <w:sz w:val="28"/>
          <w:szCs w:val="28"/>
          <w:lang w:eastAsia="ru-RU"/>
        </w:rPr>
        <w:t>Красноленинский</w: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принятия решения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 включении периодов замещения отдельных должностей руководителей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 специалистов на предприятиях, в учреждениях и организациях (далее – иные периоды работы (службы) в стаж муниципальной службы, дающий право на установление муниципальным служащим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установление других гарантий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федеральными законами, законами Ханты-Мансийского автономного округа – Югры и Уставом </w:t>
      </w:r>
      <w:r w:rsidR="00D417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(за исключением гарантий, связанных с назначением пенсии за выслугу лет).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Положение распространяется на лиц, замещающих должности муниципальной службы в администрации </w:t>
      </w:r>
      <w:r w:rsidR="00D417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="00D41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служащие,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заявители).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Положение не закрепляет безусловное право муниципальных служащих на включение в стаж муниципальной службы иных периодов работы (службы). Решение о включении в стаж муниципальной службы иных периодов работы (службы) принимается лишь в том случае, когда опыт и знания, приобретенные в период замещения отдельных должностей руководителей и специалистов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предприятиях, в учреждениях и организациях, необходимы муниципальному служащему для выполнения должностных обязанностей в соответствии с должностной инструкцией муниципального служащего.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Периоды работы в указанных должностях в совокупности не должны превышать пять лет.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Решение о включении в стаж муниципальной службы муниципальных служащих иных периодов работы (службы) принимается представителем нанимателя (работодателем) в течение 30 дней со дня регистрации заявления и представления всех требуемых согласно настоящему Положению документов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предложений комиссии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стажа муниципальной службы муниципальных служащих.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5. Решение о включении в стаж муниципальной службы муниципального служащего иных периодов работы (службы) принимается на основании следующих критериев: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соответствие направления деятельности или выполняемой трудовой функции, связанной с исполнением должностных обязанностей в иные периоды работы (службы),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  <w:proofErr w:type="gramEnd"/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опыт и знания, приобретенные в иные периоды работы (службы),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ранее осуществляемая трудовая деятельность отражает отраслевую специфику в соответствии с замещаемой должностью муниципальной службы;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полнота, достоверность и точность информации, содержащейся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представленных заявителем документах.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6. Основаниями для отказа во включении в стаж муниципальной службы муниципального служащего иных периодов работы (службы) является несоблюдение хотя бы одного из критериев, указанных в </w:t>
      </w:r>
      <w:hyperlink w:anchor="Par0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п.</w:t>
        </w:r>
        <w:r w:rsidR="007D715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7. Заявление о включении иных периодов работы (службы) в стаж муниципальной службы подается муниципальным служащим на имя представителя нанимателя (работодателя) посредством направления заявления в комиссию по определению стажа муниципальной службы муниципальных служащих (далее – комиссия), где заявлению присваивается регистрационный номер.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оформляется по форме согласно приложению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Положению.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8. К заявлению муниципальным служащим прилагаются: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должностной инструкции за период работы (службы), предлагаемый для рассмотрения с целью включения в стаж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службы, либо иного документа, регламентирующего (характеризующего) деятельность заявителя в указанный период работы (службы);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мотивированное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 непосредственного руководителя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 зачете в стаж муниципальной службы иных периодов работы (службы);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9. Муниципальный служащий, замещающий должность в администрации </w:t>
      </w:r>
      <w:r w:rsidR="006456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осуществляющем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кадровое обеспечение самостоятельно, помимо документов, указанных в п.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8 настоящего Положения, прилагает к заявлению: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заверенную копию трудовой книжки;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заверенную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копию должностной инструкции по замещаемой должности муниципальной службы;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справку-расчет стажа муниципального служащего, составленную кадровой службой, за весь период трудовой деятельности с выделением периодов муниципальной службы и периодов работы (службы), предлагаемых для включения в стаж муниципальной службы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10. Заявление с соответствующей визой представителя нанимателя (работодателя) поступает в комиссию.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11. Деятельность комиссии регламентирована Положением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 комиссии, утвержденным настоящим постановлением.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12. Решение представителя нанимателя (работодателя) о включении иных периодов работы (службы) оформляется распоряжением </w:t>
      </w:r>
      <w:r w:rsidR="006456FA">
        <w:rPr>
          <w:rFonts w:ascii="Times New Roman" w:hAnsi="Times New Roman" w:cs="Times New Roman"/>
          <w:sz w:val="28"/>
          <w:szCs w:val="28"/>
          <w:lang w:eastAsia="ru-RU"/>
        </w:rPr>
        <w:t>по личному составу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и доводится до сведения заявителя кадровой службой представителя нанимателя (работодателем) в течение 5 рабочих дней со дня рассмотрения заявления представителем нанимателя (работодателем).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во включении иных периодов работы (службы) в стаж муниципального служащего, содержащее обоснование принятого решения, направляется заявителю в срок согласно абзацу 1 настоящего пункта.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уведомления, распоряжения готовит кадровая служба представителя нанимателя (работодателя).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13. Датой начала начисления надбавки к должностному окладу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 выслугу лет муниципальному служащему считается первое число месяца, следующего за месяцем, в котором представителем нанимателя (работодателем) было принято соответствующее решение.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решения о включении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иных периодов работы (службы)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в стаж муниципальной службы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служащих,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в </w:t>
      </w:r>
    </w:p>
    <w:p w:rsidR="00C945F6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C945F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C9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0344" w:rsidRPr="00580344" w:rsidRDefault="00C945F6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В____________________________________</w:t>
      </w:r>
    </w:p>
    <w:p w:rsidR="00580344" w:rsidRPr="00A557D1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proofErr w:type="gramStart"/>
      <w:r w:rsidRPr="00A557D1">
        <w:rPr>
          <w:rFonts w:ascii="Times New Roman" w:hAnsi="Times New Roman" w:cs="Times New Roman"/>
          <w:sz w:val="22"/>
          <w:szCs w:val="28"/>
          <w:lang w:eastAsia="ru-RU"/>
        </w:rPr>
        <w:t>(предст</w:t>
      </w:r>
      <w:r w:rsidR="00594001" w:rsidRPr="00A557D1">
        <w:rPr>
          <w:rFonts w:ascii="Times New Roman" w:hAnsi="Times New Roman" w:cs="Times New Roman"/>
          <w:sz w:val="22"/>
          <w:szCs w:val="28"/>
          <w:lang w:eastAsia="ru-RU"/>
        </w:rPr>
        <w:t>авитель нанимателя (работодатель</w:t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>)</w:t>
      </w:r>
      <w:proofErr w:type="gramEnd"/>
    </w:p>
    <w:p w:rsidR="00580344" w:rsidRPr="00580344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80344" w:rsidRPr="00A557D1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A557D1">
        <w:rPr>
          <w:rFonts w:ascii="Times New Roman" w:hAnsi="Times New Roman" w:cs="Times New Roman"/>
          <w:sz w:val="22"/>
          <w:szCs w:val="28"/>
          <w:lang w:eastAsia="ru-RU"/>
        </w:rPr>
        <w:t>(ФИО, замещаемая должность заявителя)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25 Федерального закон от 02.03.2007 № 25-ФЗ «О муниципальной службе в Российской Федерации» прошу включить в стаж муниципальной службы периоды работы в должностях, опыт и знания работы в которых необходимы для исполнения обязанностей по замещаемой мною должности муниципальной службы, 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94001" w:rsidRDefault="00594001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A557D1" w:rsidRDefault="00580344" w:rsidP="00A557D1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A557D1">
        <w:rPr>
          <w:rFonts w:ascii="Times New Roman" w:hAnsi="Times New Roman" w:cs="Times New Roman"/>
          <w:sz w:val="22"/>
          <w:szCs w:val="28"/>
          <w:lang w:eastAsia="ru-RU"/>
        </w:rPr>
        <w:t>(полное наименование предприятия, учреждения, организации)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должности _______________________________________________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proofErr w:type="gramStart"/>
      <w:r w:rsidRPr="00A557D1">
        <w:rPr>
          <w:rFonts w:ascii="Times New Roman" w:hAnsi="Times New Roman" w:cs="Times New Roman"/>
          <w:sz w:val="22"/>
          <w:szCs w:val="28"/>
          <w:lang w:eastAsia="ru-RU"/>
        </w:rPr>
        <w:t>(с указанием конкретного опыта и знаний (трудовых функций)</w:t>
      </w:r>
      <w:proofErr w:type="gramEnd"/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 «__»____________ 20_</w:t>
      </w:r>
      <w:r w:rsidR="00F10C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_г. по «__»___________20__г.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ab/>
        <w:t>(период работы (службы) в должности)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80344" w:rsidRPr="00A557D1" w:rsidRDefault="00594001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</w:t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   </w:t>
      </w:r>
      <w:r w:rsidR="00A557D1">
        <w:rPr>
          <w:rFonts w:ascii="Times New Roman" w:hAnsi="Times New Roman" w:cs="Times New Roman"/>
          <w:sz w:val="22"/>
          <w:szCs w:val="28"/>
          <w:lang w:eastAsia="ru-RU"/>
        </w:rPr>
        <w:t xml:space="preserve"> </w:t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</w:t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>(дата)</w:t>
      </w:r>
      <w:r w:rsidR="00580344" w:rsidRPr="00A557D1">
        <w:rPr>
          <w:rFonts w:ascii="Times New Roman" w:hAnsi="Times New Roman" w:cs="Times New Roman"/>
          <w:sz w:val="22"/>
          <w:szCs w:val="28"/>
          <w:lang w:eastAsia="ru-RU"/>
        </w:rPr>
        <w:tab/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ab/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ab/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          </w:t>
      </w:r>
      <w:r w:rsidR="00A557D1">
        <w:rPr>
          <w:rFonts w:ascii="Times New Roman" w:hAnsi="Times New Roman" w:cs="Times New Roman"/>
          <w:sz w:val="22"/>
          <w:szCs w:val="28"/>
          <w:lang w:eastAsia="ru-RU"/>
        </w:rPr>
        <w:t xml:space="preserve">          </w:t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</w:t>
      </w:r>
      <w:r w:rsidR="00580344" w:rsidRPr="00A557D1">
        <w:rPr>
          <w:rFonts w:ascii="Times New Roman" w:hAnsi="Times New Roman" w:cs="Times New Roman"/>
          <w:sz w:val="22"/>
          <w:szCs w:val="28"/>
          <w:lang w:eastAsia="ru-RU"/>
        </w:rPr>
        <w:t>(подпись заявителя)</w:t>
      </w:r>
    </w:p>
    <w:p w:rsid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1104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0344" w:rsidRPr="00580344" w:rsidRDefault="00511041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7D3D0E" w:rsidRPr="00580344" w:rsidRDefault="007D3D0E" w:rsidP="000F36CA">
      <w:pPr>
        <w:widowControl/>
        <w:suppressAutoHyphens w:val="0"/>
        <w:autoSpaceDN w:val="0"/>
        <w:adjustRightInd w:val="0"/>
        <w:spacing w:line="276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>05.09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55FFC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E1CE1">
        <w:rPr>
          <w:rFonts w:ascii="Times New Roman" w:hAnsi="Times New Roman" w:cs="Times New Roman"/>
          <w:sz w:val="28"/>
          <w:szCs w:val="28"/>
          <w:lang w:eastAsia="ru-RU"/>
        </w:rPr>
        <w:t>51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bookmarkStart w:id="2" w:name="Par89"/>
    <w:bookmarkEnd w:id="2"/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HYPERLINK \l Par89  </w:instrTex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определению стажа муниципальной службы </w:t>
      </w:r>
    </w:p>
    <w:p w:rsid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  <w:bookmarkStart w:id="3" w:name="_GoBack"/>
      <w:bookmarkEnd w:id="3"/>
    </w:p>
    <w:p w:rsidR="00A557D1" w:rsidRPr="00BF308B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A17DB" w:rsidRPr="00BF308B" w:rsidRDefault="002A17DB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FB7AA2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Комиссия по определению стажа муниципальной службы муниципальных служащих (далее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образована в целях рассмотрения вопросов включения в стаж муниципальной службы муниципальных служащих, замещающих должности в администрации </w:t>
      </w:r>
      <w:r w:rsidR="0051104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="00544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иных периодов работы (службы), спорных периодов трудовой деятельности. </w:t>
      </w:r>
    </w:p>
    <w:p w:rsidR="00580344" w:rsidRPr="00580344" w:rsidRDefault="00FB7AA2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 w:rsidR="00580344"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="00580344" w:rsidRPr="0058034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(Основным законом) Ханты-Мансийского автономного округа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Югры, законодательством Ханты-Мансийского автономного округа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Югры, </w:t>
      </w:r>
      <w:hyperlink r:id="rId11" w:history="1">
        <w:r w:rsidR="00580344" w:rsidRPr="0058034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 актами администрации района, а также настоящим постановлением.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E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2A17DB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функции Комиссии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2.1. Функциями комиссии являются: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вопроса о включении иных периодов работы (службы) в стаж муниципальной службы му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ниципальных служащих (далее так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же – заявителей)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гарантий, предусмотренных федеральными законами, законами Ханты-Мансийского автономного округа – Югры и Уставом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гарантий, связанных с назначением пенсии за выслугу лет);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спорных вопросов, связанных с включением периодов трудовой деятельности в стаж муниципальной службы муниципального служащего;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принятие решений и направление их представителю нанимателя (работодателю) для принятия им окончательного решения о включении иных периодов работы (службы) в стаж муниципальной службы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риложением 1 к настоящему постановлению.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2.2. В рамках возложенных функций Комиссия имеет право получать (по запросам) необходимую информацию и материалы в иных органах и организациях.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. Права Комиссии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приглашать на заседания Комиссии руководителя (непосредственного руководителя) заявителя;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запрашивать у заявителя документы, требование о пре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дставлении которых установлено п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риложением 1 к настоящему постановлению.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заслушивать пояснения заявителя и его руководителя (непосредственного руководителя).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. Порядок работы Комиссии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</w:t>
      </w:r>
      <w:r w:rsidR="00544B20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7347D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4.2. Председатель Комиссии руководит деятельностью Комиссии, несет ответственность за выполнение возложенных на нее функций. В его отсутствие обязанности председателя Комиссии исполняет заместитель председателя Комиссии.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4.3. Организационно-техническое обеспечение деятельности Комиссии и хранение документов возлагается на секретаря Комиссии.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4.4.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не позднее 20 дней со дня поступления заявления муниципального служащего.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4.5. Секретарь Комиссии: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регистрирует поступившее заявление;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формирует пакет документов, необходимых для рассмотрения;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оповещает членов Комиссии о предстоящем заседании;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ведет и оформляет протокол заседания Комиссии, обеспечивает его подписание;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доводит решение Комиссии до представителя нанимателя (работодателя) в срок, установленный настоящим Положением;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действия с целью полноценного функционирования Комиссии в соответствии с ее назначением.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4.6. Комиссия рассматривает вопрос о включении в стаж муниципальной службы муниципального служащего иных периодов работы (службы) на основании представленных документов.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4.7. При обсуждении вопросов о включении иных периодов работы (службы) в стаж муниципальной службы Комиссия должна подходить индивидуально к конкретному заявителю, исключив при этом массовый порядок зачета таких периодов в стаж муниципальной службы муниципальных служащих.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о включении в стаж муниципальной службы иных периодов работы (службы), он обязан до начала заседания заявить об этом. В таком случае соответствующий член Комиссии </w:t>
      </w:r>
      <w:r w:rsidR="00B350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не принимает участия в рассмотрении указанного вопроса.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4.9. В случае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если вопрос о включении в стаж муниципальной службы иных периодов работы (службы)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4.10. Решение на заседании Комиссии принимается простым большинством голосов.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 равенстве голосов голос председателя Комиссии является решающим (в случае отсутствия председателя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председателя Комиссии).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4.11. Решение Комиссии носит рекомендательный для представителя нанимателя (работодателя) характер.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4.12. Решение Комиссии оформляется протоколом заседания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предложений представителю нанимателя (работодателю)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об удовлетворении (неудовлетворении) заявления.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4.13. Протокол Комиссии в течение 5 рабочих дней после заседания Комиссии направляется представителю нанимателя (работодателю) </w:t>
      </w:r>
      <w:r w:rsidR="00B350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для принятия окончательного решения.</w:t>
      </w:r>
    </w:p>
    <w:p w:rsidR="00650F4E" w:rsidRDefault="00580344" w:rsidP="00BF308B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4.14. Комиссия прекращает свою деятельность по решению представи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теля нанимателя (работодателя).</w:t>
      </w:r>
    </w:p>
    <w:sectPr w:rsidR="00650F4E" w:rsidSect="00C841D2">
      <w:headerReference w:type="default" r:id="rId12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5F" w:rsidRDefault="00856C5F">
      <w:r>
        <w:separator/>
      </w:r>
    </w:p>
  </w:endnote>
  <w:endnote w:type="continuationSeparator" w:id="0">
    <w:p w:rsidR="00856C5F" w:rsidRDefault="0085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5F" w:rsidRDefault="00856C5F">
      <w:r>
        <w:separator/>
      </w:r>
    </w:p>
  </w:footnote>
  <w:footnote w:type="continuationSeparator" w:id="0">
    <w:p w:rsidR="00856C5F" w:rsidRDefault="0085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9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01453" w:rsidRPr="00A557D1" w:rsidRDefault="00C841D2" w:rsidP="00A557D1">
        <w:pPr>
          <w:pStyle w:val="af1"/>
          <w:jc w:val="center"/>
          <w:rPr>
            <w:rFonts w:ascii="Times New Roman" w:hAnsi="Times New Roman" w:cs="Times New Roman"/>
            <w:sz w:val="28"/>
          </w:rPr>
        </w:pPr>
        <w:r w:rsidRPr="00A557D1">
          <w:rPr>
            <w:rFonts w:ascii="Times New Roman" w:hAnsi="Times New Roman" w:cs="Times New Roman"/>
            <w:sz w:val="28"/>
          </w:rPr>
          <w:fldChar w:fldCharType="begin"/>
        </w:r>
        <w:r w:rsidRPr="00A557D1">
          <w:rPr>
            <w:rFonts w:ascii="Times New Roman" w:hAnsi="Times New Roman" w:cs="Times New Roman"/>
            <w:sz w:val="28"/>
          </w:rPr>
          <w:instrText>PAGE   \* MERGEFORMAT</w:instrText>
        </w:r>
        <w:r w:rsidRPr="00A557D1">
          <w:rPr>
            <w:rFonts w:ascii="Times New Roman" w:hAnsi="Times New Roman" w:cs="Times New Roman"/>
            <w:sz w:val="28"/>
          </w:rPr>
          <w:fldChar w:fldCharType="separate"/>
        </w:r>
        <w:r w:rsidR="001E1CE1" w:rsidRPr="001E1CE1">
          <w:rPr>
            <w:rFonts w:ascii="Times New Roman" w:hAnsi="Times New Roman" w:cs="Times New Roman"/>
            <w:noProof/>
            <w:sz w:val="28"/>
            <w:lang w:val="ru-RU"/>
          </w:rPr>
          <w:t>10</w:t>
        </w:r>
        <w:r w:rsidRPr="00A557D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6F8F"/>
    <w:rsid w:val="0009784A"/>
    <w:rsid w:val="000D3FC5"/>
    <w:rsid w:val="000F36CA"/>
    <w:rsid w:val="00123C56"/>
    <w:rsid w:val="00125251"/>
    <w:rsid w:val="00145A68"/>
    <w:rsid w:val="0016723D"/>
    <w:rsid w:val="0017347D"/>
    <w:rsid w:val="001E1CE1"/>
    <w:rsid w:val="001F2FCD"/>
    <w:rsid w:val="002210C8"/>
    <w:rsid w:val="002A17DB"/>
    <w:rsid w:val="002D65B2"/>
    <w:rsid w:val="002F6CA9"/>
    <w:rsid w:val="003024D2"/>
    <w:rsid w:val="003457D8"/>
    <w:rsid w:val="003C4F87"/>
    <w:rsid w:val="004016C0"/>
    <w:rsid w:val="0042386B"/>
    <w:rsid w:val="0042780B"/>
    <w:rsid w:val="00462A8E"/>
    <w:rsid w:val="004D3A54"/>
    <w:rsid w:val="004E0A4D"/>
    <w:rsid w:val="00502EF2"/>
    <w:rsid w:val="00511041"/>
    <w:rsid w:val="00532050"/>
    <w:rsid w:val="0054209D"/>
    <w:rsid w:val="00544B20"/>
    <w:rsid w:val="00550548"/>
    <w:rsid w:val="005648EB"/>
    <w:rsid w:val="005747E5"/>
    <w:rsid w:val="00580344"/>
    <w:rsid w:val="00594001"/>
    <w:rsid w:val="005A3F94"/>
    <w:rsid w:val="005C5187"/>
    <w:rsid w:val="006456FA"/>
    <w:rsid w:val="00650F4E"/>
    <w:rsid w:val="00655FFC"/>
    <w:rsid w:val="006825ED"/>
    <w:rsid w:val="006D5D0B"/>
    <w:rsid w:val="00725799"/>
    <w:rsid w:val="007404AA"/>
    <w:rsid w:val="00744CFC"/>
    <w:rsid w:val="007455D4"/>
    <w:rsid w:val="007B3D0B"/>
    <w:rsid w:val="007C3F71"/>
    <w:rsid w:val="007D28B8"/>
    <w:rsid w:val="007D3D0E"/>
    <w:rsid w:val="007D7153"/>
    <w:rsid w:val="008331D8"/>
    <w:rsid w:val="00837960"/>
    <w:rsid w:val="00856C5F"/>
    <w:rsid w:val="0087382C"/>
    <w:rsid w:val="008A49B1"/>
    <w:rsid w:val="008C61DE"/>
    <w:rsid w:val="008E1747"/>
    <w:rsid w:val="0091079A"/>
    <w:rsid w:val="00912DA3"/>
    <w:rsid w:val="00961461"/>
    <w:rsid w:val="009901A1"/>
    <w:rsid w:val="009910F3"/>
    <w:rsid w:val="009B0F8E"/>
    <w:rsid w:val="009C10AF"/>
    <w:rsid w:val="009D1FEB"/>
    <w:rsid w:val="00A540F6"/>
    <w:rsid w:val="00A557D1"/>
    <w:rsid w:val="00A81522"/>
    <w:rsid w:val="00A91EAB"/>
    <w:rsid w:val="00AB3522"/>
    <w:rsid w:val="00AD3C7A"/>
    <w:rsid w:val="00B3504B"/>
    <w:rsid w:val="00B360E7"/>
    <w:rsid w:val="00BA097A"/>
    <w:rsid w:val="00BF308B"/>
    <w:rsid w:val="00C8078F"/>
    <w:rsid w:val="00C841D2"/>
    <w:rsid w:val="00C858C6"/>
    <w:rsid w:val="00C945F6"/>
    <w:rsid w:val="00CA5253"/>
    <w:rsid w:val="00CF3031"/>
    <w:rsid w:val="00CF683C"/>
    <w:rsid w:val="00D01420"/>
    <w:rsid w:val="00D232B4"/>
    <w:rsid w:val="00D32C27"/>
    <w:rsid w:val="00D41723"/>
    <w:rsid w:val="00D653AF"/>
    <w:rsid w:val="00D77774"/>
    <w:rsid w:val="00DD4648"/>
    <w:rsid w:val="00E01453"/>
    <w:rsid w:val="00E05809"/>
    <w:rsid w:val="00E9008D"/>
    <w:rsid w:val="00ED7A1B"/>
    <w:rsid w:val="00F10CA2"/>
    <w:rsid w:val="00F33FF9"/>
    <w:rsid w:val="00F428B0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7"/>
    <w:uiPriority w:val="59"/>
    <w:rsid w:val="007D28B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7"/>
    <w:uiPriority w:val="59"/>
    <w:rsid w:val="007D28B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2769026F285618451B215CB72D1340AD5BB822163083681ADCDA8DE026BC6C2x0C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22769026F285618451B215CB72D1340AD5BB822160083283ABCDA8DE026BC6C2x0C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28A2B3451618FAFC5xFC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Пользователь Windows</cp:lastModifiedBy>
  <cp:revision>4</cp:revision>
  <cp:lastPrinted>2020-12-25T06:03:00Z</cp:lastPrinted>
  <dcterms:created xsi:type="dcterms:W3CDTF">2022-09-01T10:21:00Z</dcterms:created>
  <dcterms:modified xsi:type="dcterms:W3CDTF">2022-09-05T10:40:00Z</dcterms:modified>
</cp:coreProperties>
</file>